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Cotisation club 35€</w:t>
      </w:r>
    </w:p>
    <w:tbl>
      <w:tblPr>
        <w:tblW w:w="5000" w:type="pct"/>
        <w:tblCellSpacing w:w="0" w:type="dxa"/>
        <w:tblCellMar>
          <w:left w:w="0" w:type="dxa"/>
          <w:right w:w="0" w:type="dxa"/>
        </w:tblCellMar>
        <w:tblLook w:val="04A0" w:firstRow="1" w:lastRow="0" w:firstColumn="1" w:lastColumn="0" w:noHBand="0" w:noVBand="1"/>
        <w:tblCaption w:val="Cotisations &amp; Tarifs fédéraux 2021"/>
      </w:tblPr>
      <w:tblGrid>
        <w:gridCol w:w="8733"/>
        <w:gridCol w:w="627"/>
      </w:tblGrid>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Licence pratiquant membre club</w:t>
            </w:r>
            <w:r w:rsidRPr="00B72870">
              <w:rPr>
                <w:rFonts w:ascii="Times New Roman" w:eastAsia="Times New Roman" w:hAnsi="Times New Roman" w:cs="Times New Roman"/>
                <w:sz w:val="24"/>
                <w:szCs w:val="24"/>
                <w:lang w:eastAsia="fr-FR"/>
              </w:rPr>
              <w:t xml:space="preserve"> (</w:t>
            </w:r>
            <w:r w:rsidRPr="00B72870">
              <w:rPr>
                <w:rFonts w:ascii="Times New Roman" w:eastAsia="Times New Roman" w:hAnsi="Times New Roman" w:cs="Times New Roman"/>
                <w:i/>
                <w:iCs/>
                <w:sz w:val="24"/>
                <w:szCs w:val="24"/>
                <w:lang w:eastAsia="fr-FR"/>
              </w:rPr>
              <w:t>avec assurance responsabilité civile incluse</w:t>
            </w:r>
            <w:r w:rsidRPr="00B72870">
              <w:rPr>
                <w:rFonts w:ascii="Times New Roman" w:eastAsia="Times New Roman" w:hAnsi="Times New Roman" w:cs="Times New Roman"/>
                <w:sz w:val="24"/>
                <w:szCs w:val="24"/>
                <w:lang w:eastAsia="fr-FR"/>
              </w:rPr>
              <w:t>)</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i/>
                <w:iCs/>
                <w:color w:val="FF6600"/>
                <w:sz w:val="15"/>
                <w:szCs w:val="15"/>
                <w:lang w:eastAsia="fr-FR"/>
              </w:rPr>
              <w:t xml:space="preserve">Des cotisations locales (CDS et/ou CSR) peuvent s'ajouter aux montants ci-dessous. </w:t>
            </w:r>
            <w:proofErr w:type="spellStart"/>
            <w:r w:rsidRPr="00B72870">
              <w:rPr>
                <w:rFonts w:ascii="Times New Roman" w:eastAsia="Times New Roman" w:hAnsi="Times New Roman" w:cs="Times New Roman"/>
                <w:b/>
                <w:bCs/>
                <w:i/>
                <w:iCs/>
                <w:color w:val="FF6600"/>
                <w:sz w:val="15"/>
                <w:szCs w:val="15"/>
                <w:lang w:eastAsia="fr-FR"/>
              </w:rPr>
              <w:t>Renseignez vous</w:t>
            </w:r>
            <w:proofErr w:type="spellEnd"/>
            <w:r w:rsidRPr="00B72870">
              <w:rPr>
                <w:rFonts w:ascii="Times New Roman" w:eastAsia="Times New Roman" w:hAnsi="Times New Roman" w:cs="Times New Roman"/>
                <w:b/>
                <w:bCs/>
                <w:i/>
                <w:iCs/>
                <w:color w:val="FF6600"/>
                <w:sz w:val="15"/>
                <w:szCs w:val="15"/>
                <w:lang w:eastAsia="fr-FR"/>
              </w:rPr>
              <w:t>.</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Licence plein tarif (</w:t>
            </w:r>
            <w:r w:rsidRPr="00B72870">
              <w:rPr>
                <w:rFonts w:ascii="Times New Roman" w:eastAsia="Times New Roman" w:hAnsi="Times New Roman" w:cs="Times New Roman"/>
                <w:i/>
                <w:iCs/>
                <w:sz w:val="24"/>
                <w:szCs w:val="24"/>
                <w:lang w:eastAsia="fr-FR"/>
              </w:rPr>
              <w:t>assurance responsabilité civile incluse</w:t>
            </w:r>
            <w:r w:rsidRPr="00B72870">
              <w:rPr>
                <w:rFonts w:ascii="Times New Roman" w:eastAsia="Times New Roman" w:hAnsi="Times New Roman" w:cs="Times New Roman"/>
                <w:sz w:val="24"/>
                <w:szCs w:val="24"/>
                <w:lang w:eastAsia="fr-FR"/>
              </w:rPr>
              <w:t>)</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71,00 €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Licence tarif Famille (</w:t>
            </w:r>
            <w:r w:rsidRPr="00B72870">
              <w:rPr>
                <w:rFonts w:ascii="Times New Roman" w:eastAsia="Times New Roman" w:hAnsi="Times New Roman" w:cs="Times New Roman"/>
                <w:i/>
                <w:iCs/>
                <w:sz w:val="24"/>
                <w:szCs w:val="24"/>
                <w:lang w:eastAsia="fr-FR"/>
              </w:rPr>
              <w:t>assurance responsabilité civile incluse</w:t>
            </w:r>
            <w:r w:rsidRPr="00B72870">
              <w:rPr>
                <w:rFonts w:ascii="Times New Roman" w:eastAsia="Times New Roman" w:hAnsi="Times New Roman" w:cs="Times New Roman"/>
                <w:sz w:val="24"/>
                <w:szCs w:val="24"/>
                <w:lang w:eastAsia="fr-FR"/>
              </w:rPr>
              <w:t>)</w:t>
            </w:r>
            <w:r w:rsidRPr="00B72870">
              <w:rPr>
                <w:rFonts w:ascii="Times New Roman" w:eastAsia="Times New Roman" w:hAnsi="Times New Roman" w:cs="Times New Roman"/>
                <w:sz w:val="24"/>
                <w:szCs w:val="24"/>
                <w:lang w:eastAsia="fr-FR"/>
              </w:rPr>
              <w:br/>
            </w:r>
            <w:r w:rsidRPr="00B72870">
              <w:rPr>
                <w:rFonts w:ascii="Times New Roman" w:eastAsia="Times New Roman" w:hAnsi="Times New Roman" w:cs="Times New Roman"/>
                <w:i/>
                <w:iCs/>
                <w:sz w:val="15"/>
                <w:szCs w:val="15"/>
                <w:lang w:eastAsia="fr-FR"/>
              </w:rPr>
              <w:t xml:space="preserve">Ce tarif est accordé aux adhérents d’une même famille, </w:t>
            </w:r>
            <w:r w:rsidRPr="00B72870">
              <w:rPr>
                <w:rFonts w:ascii="Times New Roman" w:eastAsia="Times New Roman" w:hAnsi="Times New Roman" w:cs="Times New Roman"/>
                <w:b/>
                <w:bCs/>
                <w:i/>
                <w:iCs/>
                <w:sz w:val="15"/>
                <w:szCs w:val="15"/>
                <w:lang w:eastAsia="fr-FR"/>
              </w:rPr>
              <w:t>domiciliés à la même adresse</w:t>
            </w:r>
            <w:r w:rsidRPr="00B72870">
              <w:rPr>
                <w:rFonts w:ascii="Times New Roman" w:eastAsia="Times New Roman" w:hAnsi="Times New Roman" w:cs="Times New Roman"/>
                <w:i/>
                <w:iCs/>
                <w:sz w:val="15"/>
                <w:szCs w:val="15"/>
                <w:lang w:eastAsia="fr-FR"/>
              </w:rPr>
              <w:t xml:space="preserve">, à partir du deuxième membre (à condition que le premier membre de la famille ait pris sa licence « Tarif normal »). La réduction s’applique uniquement sur le montant de la </w:t>
            </w:r>
            <w:r w:rsidRPr="00B72870">
              <w:rPr>
                <w:rFonts w:ascii="Times New Roman" w:eastAsia="Times New Roman" w:hAnsi="Times New Roman" w:cs="Times New Roman"/>
                <w:i/>
                <w:iCs/>
                <w:sz w:val="15"/>
                <w:szCs w:val="15"/>
                <w:u w:val="single"/>
                <w:lang w:eastAsia="fr-FR"/>
              </w:rPr>
              <w:t>licence fédérale</w:t>
            </w:r>
            <w:r w:rsidRPr="00B72870">
              <w:rPr>
                <w:rFonts w:ascii="Times New Roman" w:eastAsia="Times New Roman" w:hAnsi="Times New Roman" w:cs="Times New Roman"/>
                <w:i/>
                <w:iCs/>
                <w:sz w:val="15"/>
                <w:szCs w:val="15"/>
                <w:lang w:eastAsia="fr-FR"/>
              </w:rPr>
              <w:t>.</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45,00 €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Licence Jeune (-26 ans) (</w:t>
            </w:r>
            <w:r w:rsidRPr="00B72870">
              <w:rPr>
                <w:rFonts w:ascii="Times New Roman" w:eastAsia="Times New Roman" w:hAnsi="Times New Roman" w:cs="Times New Roman"/>
                <w:i/>
                <w:iCs/>
                <w:sz w:val="24"/>
                <w:szCs w:val="24"/>
                <w:lang w:eastAsia="fr-FR"/>
              </w:rPr>
              <w:t>assurance responsabilité civile incluse</w:t>
            </w:r>
            <w:r w:rsidRPr="00B72870">
              <w:rPr>
                <w:rFonts w:ascii="Times New Roman" w:eastAsia="Times New Roman" w:hAnsi="Times New Roman" w:cs="Times New Roman"/>
                <w:sz w:val="24"/>
                <w:szCs w:val="24"/>
                <w:lang w:eastAsia="fr-FR"/>
              </w:rPr>
              <w:t>)</w:t>
            </w:r>
            <w:r w:rsidRPr="00B72870">
              <w:rPr>
                <w:rFonts w:ascii="Times New Roman" w:eastAsia="Times New Roman" w:hAnsi="Times New Roman" w:cs="Times New Roman"/>
                <w:sz w:val="24"/>
                <w:szCs w:val="24"/>
                <w:lang w:eastAsia="fr-FR"/>
              </w:rPr>
              <w:br/>
            </w:r>
            <w:r w:rsidRPr="00B72870">
              <w:rPr>
                <w:rFonts w:ascii="Times New Roman" w:eastAsia="Times New Roman" w:hAnsi="Times New Roman" w:cs="Times New Roman"/>
                <w:i/>
                <w:iCs/>
                <w:sz w:val="15"/>
                <w:szCs w:val="15"/>
                <w:lang w:eastAsia="fr-FR"/>
              </w:rPr>
              <w:t>Ce tarif est accordé aux membres de moins de 26 ans (à la date de souscription). Une réduction est appliquée sur le montant de la licence fédérale.</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45,00 €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xml:space="preserve">Licence Spéciale JNSC (offre valable jusqu'au 31/12/2021 - </w:t>
            </w:r>
            <w:r w:rsidRPr="00B72870">
              <w:rPr>
                <w:rFonts w:ascii="Times New Roman" w:eastAsia="Times New Roman" w:hAnsi="Times New Roman" w:cs="Times New Roman"/>
                <w:i/>
                <w:iCs/>
                <w:sz w:val="24"/>
                <w:szCs w:val="24"/>
                <w:lang w:eastAsia="fr-FR"/>
              </w:rPr>
              <w:t>assurance responsabilité civile incluse</w:t>
            </w:r>
            <w:r w:rsidRPr="00B72870">
              <w:rPr>
                <w:rFonts w:ascii="Times New Roman" w:eastAsia="Times New Roman" w:hAnsi="Times New Roman" w:cs="Times New Roman"/>
                <w:sz w:val="24"/>
                <w:szCs w:val="24"/>
                <w:lang w:eastAsia="fr-FR"/>
              </w:rPr>
              <w:t>)</w:t>
            </w:r>
            <w:r w:rsidRPr="00B72870">
              <w:rPr>
                <w:rFonts w:ascii="Times New Roman" w:eastAsia="Times New Roman" w:hAnsi="Times New Roman" w:cs="Times New Roman"/>
                <w:sz w:val="24"/>
                <w:szCs w:val="24"/>
                <w:lang w:eastAsia="fr-FR"/>
              </w:rPr>
              <w:br/>
            </w:r>
            <w:r w:rsidRPr="00B72870">
              <w:rPr>
                <w:rFonts w:ascii="Times New Roman" w:eastAsia="Times New Roman" w:hAnsi="Times New Roman" w:cs="Times New Roman"/>
                <w:i/>
                <w:iCs/>
                <w:sz w:val="15"/>
                <w:szCs w:val="15"/>
                <w:lang w:eastAsia="fr-FR"/>
              </w:rPr>
              <w:t xml:space="preserve">Ce tarif est accordé aux participants aux JNSC 2021 qui se fédèrent pour la première fois une réduction de plus de 40% qui est appliquée sur le montant de la licence fédérale s’ils adhérent avant le 31 décembre 2021. </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45,00 €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Licence 1</w:t>
            </w:r>
            <w:r w:rsidRPr="00B72870">
              <w:rPr>
                <w:rFonts w:ascii="Times New Roman" w:eastAsia="Times New Roman" w:hAnsi="Times New Roman" w:cs="Times New Roman"/>
                <w:sz w:val="24"/>
                <w:szCs w:val="24"/>
                <w:vertAlign w:val="superscript"/>
                <w:lang w:eastAsia="fr-FR"/>
              </w:rPr>
              <w:t>ère</w:t>
            </w:r>
            <w:r w:rsidRPr="00B72870">
              <w:rPr>
                <w:rFonts w:ascii="Times New Roman" w:eastAsia="Times New Roman" w:hAnsi="Times New Roman" w:cs="Times New Roman"/>
                <w:sz w:val="24"/>
                <w:szCs w:val="24"/>
                <w:lang w:eastAsia="fr-FR"/>
              </w:rPr>
              <w:t xml:space="preserve"> adhésion après le 1</w:t>
            </w:r>
            <w:r w:rsidRPr="00B72870">
              <w:rPr>
                <w:rFonts w:ascii="Times New Roman" w:eastAsia="Times New Roman" w:hAnsi="Times New Roman" w:cs="Times New Roman"/>
                <w:sz w:val="24"/>
                <w:szCs w:val="24"/>
                <w:vertAlign w:val="superscript"/>
                <w:lang w:eastAsia="fr-FR"/>
              </w:rPr>
              <w:t>er</w:t>
            </w:r>
            <w:r w:rsidRPr="00B72870">
              <w:rPr>
                <w:rFonts w:ascii="Times New Roman" w:eastAsia="Times New Roman" w:hAnsi="Times New Roman" w:cs="Times New Roman"/>
                <w:sz w:val="24"/>
                <w:szCs w:val="24"/>
                <w:lang w:eastAsia="fr-FR"/>
              </w:rPr>
              <w:t xml:space="preserve"> juin (</w:t>
            </w:r>
            <w:r w:rsidRPr="00B72870">
              <w:rPr>
                <w:rFonts w:ascii="Times New Roman" w:eastAsia="Times New Roman" w:hAnsi="Times New Roman" w:cs="Times New Roman"/>
                <w:i/>
                <w:iCs/>
                <w:sz w:val="24"/>
                <w:szCs w:val="24"/>
                <w:lang w:eastAsia="fr-FR"/>
              </w:rPr>
              <w:t>assurance responsabilité civile incluse</w:t>
            </w:r>
            <w:r w:rsidRPr="00B72870">
              <w:rPr>
                <w:rFonts w:ascii="Times New Roman" w:eastAsia="Times New Roman" w:hAnsi="Times New Roman" w:cs="Times New Roman"/>
                <w:sz w:val="24"/>
                <w:szCs w:val="24"/>
                <w:lang w:eastAsia="fr-FR"/>
              </w:rPr>
              <w:t>)</w:t>
            </w:r>
            <w:r w:rsidRPr="00B72870">
              <w:rPr>
                <w:rFonts w:ascii="Times New Roman" w:eastAsia="Times New Roman" w:hAnsi="Times New Roman" w:cs="Times New Roman"/>
                <w:sz w:val="24"/>
                <w:szCs w:val="24"/>
                <w:lang w:eastAsia="fr-FR"/>
              </w:rPr>
              <w:br/>
            </w:r>
            <w:r w:rsidRPr="00B72870">
              <w:rPr>
                <w:rFonts w:ascii="Times New Roman" w:eastAsia="Times New Roman" w:hAnsi="Times New Roman" w:cs="Times New Roman"/>
                <w:i/>
                <w:iCs/>
                <w:sz w:val="15"/>
                <w:szCs w:val="15"/>
                <w:lang w:eastAsia="fr-FR"/>
              </w:rPr>
              <w:t>Une remise sur la licence fédérale est accordée pour toute première prise de licence après le 1</w:t>
            </w:r>
            <w:r w:rsidRPr="00B72870">
              <w:rPr>
                <w:rFonts w:ascii="Times New Roman" w:eastAsia="Times New Roman" w:hAnsi="Times New Roman" w:cs="Times New Roman"/>
                <w:i/>
                <w:iCs/>
                <w:sz w:val="15"/>
                <w:szCs w:val="15"/>
                <w:vertAlign w:val="superscript"/>
                <w:lang w:eastAsia="fr-FR"/>
              </w:rPr>
              <w:t>er</w:t>
            </w:r>
            <w:r w:rsidRPr="00B72870">
              <w:rPr>
                <w:rFonts w:ascii="Times New Roman" w:eastAsia="Times New Roman" w:hAnsi="Times New Roman" w:cs="Times New Roman"/>
                <w:i/>
                <w:iCs/>
                <w:sz w:val="15"/>
                <w:szCs w:val="15"/>
                <w:lang w:eastAsia="fr-FR"/>
              </w:rPr>
              <w:t xml:space="preserve"> juin 2022.</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45,00 €</w:t>
            </w:r>
          </w:p>
        </w:tc>
      </w:tr>
    </w:tbl>
    <w:p w:rsidR="00B72870" w:rsidRPr="00B72870" w:rsidRDefault="00B72870" w:rsidP="00B72870">
      <w:pPr>
        <w:spacing w:after="0" w:line="240" w:lineRule="auto"/>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firstRow="1" w:lastRow="0" w:firstColumn="1" w:lastColumn="0" w:noHBand="0" w:noVBand="1"/>
        <w:tblCaption w:val="Cotisations &amp; Tarifs fédéraux 2021"/>
      </w:tblPr>
      <w:tblGrid>
        <w:gridCol w:w="8576"/>
        <w:gridCol w:w="784"/>
      </w:tblGrid>
      <w:tr w:rsidR="00B72870" w:rsidRPr="00B72870" w:rsidTr="00B72870">
        <w:trPr>
          <w:tblCellSpacing w:w="0" w:type="dxa"/>
        </w:trPr>
        <w:tc>
          <w:tcPr>
            <w:tcW w:w="0" w:type="auto"/>
            <w:gridSpan w:val="2"/>
            <w:vAlign w:val="center"/>
            <w:hideMark/>
          </w:tcPr>
          <w:p w:rsidR="00B72870" w:rsidRPr="00B72870" w:rsidRDefault="00B72870" w:rsidP="00B7287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72870">
              <w:rPr>
                <w:rFonts w:ascii="Times New Roman" w:eastAsia="Times New Roman" w:hAnsi="Times New Roman" w:cs="Times New Roman"/>
                <w:b/>
                <w:bCs/>
                <w:sz w:val="27"/>
                <w:szCs w:val="27"/>
                <w:lang w:eastAsia="fr-FR"/>
              </w:rPr>
              <w:t>Assurance individuelle accident annuelle pratiquant</w:t>
            </w:r>
          </w:p>
          <w:p w:rsidR="00B72870" w:rsidRPr="00B72870" w:rsidRDefault="00B72870" w:rsidP="00B72870">
            <w:pPr>
              <w:spacing w:before="100" w:beforeAutospacing="1" w:after="100" w:afterAutospacing="1" w:line="240" w:lineRule="auto"/>
              <w:rPr>
                <w:rFonts w:ascii="Times New Roman" w:eastAsia="Times New Roman" w:hAnsi="Times New Roman" w:cs="Times New Roman"/>
                <w:sz w:val="24"/>
                <w:szCs w:val="24"/>
                <w:lang w:eastAsia="fr-FR"/>
              </w:rPr>
            </w:pPr>
            <w:r w:rsidRPr="00B72870">
              <w:rPr>
                <w:rFonts w:ascii="Calibri" w:eastAsia="Times New Roman" w:hAnsi="Calibri" w:cs="Calibri"/>
                <w:sz w:val="24"/>
                <w:szCs w:val="24"/>
                <w:lang w:eastAsia="fr-FR"/>
              </w:rPr>
              <w:t xml:space="preserve">Elle garantit les dommages corporels que vous pouvez subir lors de la pratique de toutes les activités de la FFS (spéléologie, canyon, plongée) et de nombreuses activités annexes pratiquées en tous lieux (les différences entre les options sont listées dans le </w:t>
            </w:r>
            <w:hyperlink r:id="rId4" w:tgtFrame="_blank" w:tooltip="Garanties" w:history="1">
              <w:r w:rsidRPr="00B72870">
                <w:rPr>
                  <w:rFonts w:ascii="Calibri" w:eastAsia="Times New Roman" w:hAnsi="Calibri" w:cs="Calibri"/>
                  <w:color w:val="0000FF"/>
                  <w:sz w:val="24"/>
                  <w:szCs w:val="24"/>
                  <w:u w:val="single"/>
                  <w:lang w:eastAsia="fr-FR"/>
                </w:rPr>
                <w:t>résumé des garanties d'assurance</w:t>
              </w:r>
            </w:hyperlink>
            <w:r w:rsidRPr="00B72870">
              <w:rPr>
                <w:rFonts w:ascii="Calibri" w:eastAsia="Times New Roman" w:hAnsi="Calibri" w:cs="Calibri"/>
                <w:sz w:val="24"/>
                <w:szCs w:val="24"/>
                <w:lang w:eastAsia="fr-FR"/>
              </w:rPr>
              <w:t>).</w:t>
            </w:r>
          </w:p>
          <w:p w:rsidR="00B72870" w:rsidRPr="00B72870" w:rsidRDefault="00B72870" w:rsidP="00B72870">
            <w:pPr>
              <w:spacing w:before="100" w:beforeAutospacing="1" w:after="100" w:afterAutospacing="1" w:line="240" w:lineRule="auto"/>
              <w:rPr>
                <w:rFonts w:ascii="Times New Roman" w:eastAsia="Times New Roman" w:hAnsi="Times New Roman" w:cs="Times New Roman"/>
                <w:sz w:val="24"/>
                <w:szCs w:val="24"/>
                <w:lang w:eastAsia="fr-FR"/>
              </w:rPr>
            </w:pPr>
            <w:r w:rsidRPr="00B72870">
              <w:rPr>
                <w:rFonts w:ascii="Calibri" w:eastAsia="Times New Roman" w:hAnsi="Calibri" w:cs="Calibri"/>
                <w:sz w:val="24"/>
                <w:szCs w:val="24"/>
                <w:lang w:eastAsia="fr-FR"/>
              </w:rPr>
              <w:t>Rappel : les nouveaux adhérents 2022 qui prennent une licence et s'assurent à partir du 1</w:t>
            </w:r>
            <w:r w:rsidRPr="00B72870">
              <w:rPr>
                <w:rFonts w:ascii="Calibri" w:eastAsia="Times New Roman" w:hAnsi="Calibri" w:cs="Calibri"/>
                <w:sz w:val="24"/>
                <w:szCs w:val="24"/>
                <w:vertAlign w:val="superscript"/>
                <w:lang w:eastAsia="fr-FR"/>
              </w:rPr>
              <w:t>er</w:t>
            </w:r>
            <w:r w:rsidRPr="00B72870">
              <w:rPr>
                <w:rFonts w:ascii="Calibri" w:eastAsia="Times New Roman" w:hAnsi="Calibri" w:cs="Calibri"/>
                <w:sz w:val="24"/>
                <w:szCs w:val="24"/>
                <w:lang w:eastAsia="fr-FR"/>
              </w:rPr>
              <w:t xml:space="preserve"> septembre 2021 bénéficient d'une </w:t>
            </w:r>
            <w:r w:rsidRPr="00B72870">
              <w:rPr>
                <w:rFonts w:ascii="Calibri" w:eastAsia="Times New Roman" w:hAnsi="Calibri" w:cs="Calibri"/>
                <w:i/>
                <w:iCs/>
                <w:sz w:val="24"/>
                <w:szCs w:val="24"/>
                <w:lang w:eastAsia="fr-FR"/>
              </w:rPr>
              <w:t xml:space="preserve">extension de garantie </w:t>
            </w:r>
            <w:r w:rsidRPr="00B72870">
              <w:rPr>
                <w:rFonts w:ascii="Calibri" w:eastAsia="Times New Roman" w:hAnsi="Calibri" w:cs="Calibri"/>
                <w:sz w:val="24"/>
                <w:szCs w:val="24"/>
                <w:lang w:eastAsia="fr-FR"/>
              </w:rPr>
              <w:t>de la date de souscription au 31 décembre 2021.</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Option 1</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31,50 €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Option 1 - Tarif Jeune (-26 ans)</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15,00 €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Option 2</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48,00 €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Option 3</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62,00 €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bookmarkStart w:id="0" w:name="m_3665150439019846335_ass_IA_famille"/>
            <w:bookmarkEnd w:id="0"/>
            <w:r w:rsidRPr="00B72870">
              <w:rPr>
                <w:rFonts w:ascii="Times New Roman" w:eastAsia="Times New Roman" w:hAnsi="Times New Roman" w:cs="Times New Roman"/>
                <w:sz w:val="24"/>
                <w:szCs w:val="24"/>
                <w:lang w:eastAsia="fr-FR"/>
              </w:rPr>
              <w:t xml:space="preserve">Tarifs assurance </w:t>
            </w:r>
            <w:r w:rsidRPr="00B72870">
              <w:rPr>
                <w:rFonts w:ascii="Times New Roman" w:eastAsia="Times New Roman" w:hAnsi="Times New Roman" w:cs="Times New Roman"/>
                <w:b/>
                <w:bCs/>
                <w:sz w:val="24"/>
                <w:szCs w:val="24"/>
                <w:lang w:eastAsia="fr-FR"/>
              </w:rPr>
              <w:t>Famille :</w:t>
            </w:r>
            <w:r w:rsidRPr="00B72870">
              <w:rPr>
                <w:rFonts w:ascii="Times New Roman" w:eastAsia="Times New Roman" w:hAnsi="Times New Roman" w:cs="Times New Roman"/>
                <w:sz w:val="24"/>
                <w:szCs w:val="24"/>
                <w:lang w:eastAsia="fr-FR"/>
              </w:rPr>
              <w:br/>
            </w:r>
            <w:r w:rsidRPr="00B72870">
              <w:rPr>
                <w:rFonts w:ascii="Times New Roman" w:eastAsia="Times New Roman" w:hAnsi="Times New Roman" w:cs="Times New Roman"/>
                <w:i/>
                <w:iCs/>
                <w:sz w:val="15"/>
                <w:szCs w:val="15"/>
                <w:lang w:eastAsia="fr-FR"/>
              </w:rPr>
              <w:t xml:space="preserve">accessibles aux familles de deux personnes ou plus et applicable sur les 3 options et </w:t>
            </w:r>
            <w:r w:rsidRPr="00B72870">
              <w:rPr>
                <w:rFonts w:ascii="Times New Roman" w:eastAsia="Times New Roman" w:hAnsi="Times New Roman" w:cs="Times New Roman"/>
                <w:i/>
                <w:iCs/>
                <w:sz w:val="15"/>
                <w:szCs w:val="15"/>
                <w:u w:val="single"/>
                <w:lang w:eastAsia="fr-FR"/>
              </w:rPr>
              <w:t>pour chaque membre</w:t>
            </w:r>
            <w:r w:rsidRPr="00B72870">
              <w:rPr>
                <w:rFonts w:ascii="Times New Roman" w:eastAsia="Times New Roman" w:hAnsi="Times New Roman" w:cs="Times New Roman"/>
                <w:i/>
                <w:iCs/>
                <w:sz w:val="15"/>
                <w:szCs w:val="15"/>
                <w:lang w:eastAsia="fr-FR"/>
              </w:rPr>
              <w:t xml:space="preserve">. Par famille, il faut entendre « domiciliés à la même adresse ». </w:t>
            </w:r>
            <w:r w:rsidRPr="00B72870">
              <w:rPr>
                <w:rFonts w:ascii="Times New Roman" w:eastAsia="Times New Roman" w:hAnsi="Times New Roman" w:cs="Times New Roman"/>
                <w:b/>
                <w:bCs/>
                <w:i/>
                <w:iCs/>
                <w:sz w:val="15"/>
                <w:szCs w:val="15"/>
                <w:lang w:eastAsia="fr-FR"/>
              </w:rPr>
              <w:t>Ces 2 personnes ou plus doivent s’inscrire en même temps.</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0"/>
                <w:szCs w:val="20"/>
                <w:lang w:eastAsia="fr-FR"/>
              </w:rPr>
            </w:pP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Option 1</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15,00 €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Option 2</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24,00 €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Option 3</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30,50 €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Abonnement membre licencié</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proofErr w:type="spellStart"/>
            <w:r w:rsidRPr="00B72870">
              <w:rPr>
                <w:rFonts w:ascii="Times New Roman" w:eastAsia="Times New Roman" w:hAnsi="Times New Roman" w:cs="Times New Roman"/>
                <w:sz w:val="24"/>
                <w:szCs w:val="24"/>
                <w:lang w:eastAsia="fr-FR"/>
              </w:rPr>
              <w:t>Spelunca</w:t>
            </w:r>
            <w:proofErr w:type="spellEnd"/>
            <w:r w:rsidRPr="00B72870">
              <w:rPr>
                <w:rFonts w:ascii="Times New Roman" w:eastAsia="Times New Roman" w:hAnsi="Times New Roman" w:cs="Times New Roman"/>
                <w:sz w:val="24"/>
                <w:szCs w:val="24"/>
                <w:lang w:eastAsia="fr-FR"/>
              </w:rPr>
              <w:t xml:space="preserve"> (4 numéro par an)</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25,00 €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proofErr w:type="spellStart"/>
            <w:r w:rsidRPr="00B72870">
              <w:rPr>
                <w:rFonts w:ascii="Times New Roman" w:eastAsia="Times New Roman" w:hAnsi="Times New Roman" w:cs="Times New Roman"/>
                <w:sz w:val="24"/>
                <w:szCs w:val="24"/>
                <w:lang w:eastAsia="fr-FR"/>
              </w:rPr>
              <w:t>Spelunca</w:t>
            </w:r>
            <w:proofErr w:type="spellEnd"/>
            <w:r w:rsidRPr="00B72870">
              <w:rPr>
                <w:rFonts w:ascii="Times New Roman" w:eastAsia="Times New Roman" w:hAnsi="Times New Roman" w:cs="Times New Roman"/>
                <w:sz w:val="24"/>
                <w:szCs w:val="24"/>
                <w:lang w:eastAsia="fr-FR"/>
              </w:rPr>
              <w:t xml:space="preserve"> (4 numéro par an) - </w:t>
            </w:r>
            <w:r w:rsidRPr="00B72870">
              <w:rPr>
                <w:rFonts w:ascii="Times New Roman" w:eastAsia="Times New Roman" w:hAnsi="Times New Roman" w:cs="Times New Roman"/>
                <w:i/>
                <w:iCs/>
                <w:sz w:val="24"/>
                <w:szCs w:val="24"/>
                <w:lang w:eastAsia="fr-FR"/>
              </w:rPr>
              <w:t>Tarif nouvel abonné</w:t>
            </w:r>
            <w:r w:rsidRPr="00B72870">
              <w:rPr>
                <w:rFonts w:ascii="Times New Roman" w:eastAsia="Times New Roman" w:hAnsi="Times New Roman" w:cs="Times New Roman"/>
                <w:sz w:val="24"/>
                <w:szCs w:val="24"/>
                <w:lang w:eastAsia="fr-FR"/>
              </w:rPr>
              <w:br/>
            </w:r>
            <w:r w:rsidRPr="00B72870">
              <w:rPr>
                <w:rFonts w:ascii="Times New Roman" w:eastAsia="Times New Roman" w:hAnsi="Times New Roman" w:cs="Times New Roman"/>
                <w:i/>
                <w:iCs/>
                <w:sz w:val="15"/>
                <w:szCs w:val="15"/>
                <w:lang w:eastAsia="fr-FR"/>
              </w:rPr>
              <w:t xml:space="preserve">Pour bénéficier de cette réduction, le membre ne doit jamais avoir été abonné à </w:t>
            </w:r>
            <w:proofErr w:type="spellStart"/>
            <w:r w:rsidRPr="00B72870">
              <w:rPr>
                <w:rFonts w:ascii="Times New Roman" w:eastAsia="Times New Roman" w:hAnsi="Times New Roman" w:cs="Times New Roman"/>
                <w:i/>
                <w:iCs/>
                <w:sz w:val="15"/>
                <w:szCs w:val="15"/>
                <w:lang w:eastAsia="fr-FR"/>
              </w:rPr>
              <w:t>Spelunca</w:t>
            </w:r>
            <w:proofErr w:type="spellEnd"/>
            <w:r w:rsidRPr="00B72870">
              <w:rPr>
                <w:rFonts w:ascii="Times New Roman" w:eastAsia="Times New Roman" w:hAnsi="Times New Roman" w:cs="Times New Roman"/>
                <w:i/>
                <w:iCs/>
                <w:sz w:val="15"/>
                <w:szCs w:val="15"/>
                <w:lang w:eastAsia="fr-FR"/>
              </w:rPr>
              <w:t>, ou ne pas l'avoir été depuis 3 ans ou plus. Cette réduction ne s’applique pas aux abonnements groupés.</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12,50 €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proofErr w:type="spellStart"/>
            <w:r w:rsidRPr="00B72870">
              <w:rPr>
                <w:rFonts w:ascii="Times New Roman" w:eastAsia="Times New Roman" w:hAnsi="Times New Roman" w:cs="Times New Roman"/>
                <w:sz w:val="24"/>
                <w:szCs w:val="24"/>
                <w:lang w:eastAsia="fr-FR"/>
              </w:rPr>
              <w:t>Karstologia</w:t>
            </w:r>
            <w:proofErr w:type="spellEnd"/>
            <w:r w:rsidRPr="00B72870">
              <w:rPr>
                <w:rFonts w:ascii="Times New Roman" w:eastAsia="Times New Roman" w:hAnsi="Times New Roman" w:cs="Times New Roman"/>
                <w:sz w:val="24"/>
                <w:szCs w:val="24"/>
                <w:lang w:eastAsia="fr-FR"/>
              </w:rPr>
              <w:t xml:space="preserve"> (2 numéro par an)</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27,50 €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w:t>
            </w:r>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sz w:val="24"/>
                <w:szCs w:val="24"/>
                <w:lang w:eastAsia="fr-FR"/>
              </w:rPr>
              <w:t> </w:t>
            </w:r>
          </w:p>
        </w:tc>
      </w:tr>
      <w:tr w:rsidR="00B72870" w:rsidRPr="00B72870" w:rsidTr="00B72870">
        <w:trPr>
          <w:tblCellSpacing w:w="0" w:type="dxa"/>
        </w:trPr>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proofErr w:type="spellStart"/>
            <w:r w:rsidRPr="00B72870">
              <w:rPr>
                <w:rFonts w:ascii="Times New Roman" w:eastAsia="Times New Roman" w:hAnsi="Times New Roman" w:cs="Times New Roman"/>
                <w:sz w:val="24"/>
                <w:szCs w:val="24"/>
                <w:lang w:eastAsia="fr-FR"/>
              </w:rPr>
              <w:t>Spelunca</w:t>
            </w:r>
            <w:proofErr w:type="spellEnd"/>
            <w:r w:rsidRPr="00B72870">
              <w:rPr>
                <w:rFonts w:ascii="Times New Roman" w:eastAsia="Times New Roman" w:hAnsi="Times New Roman" w:cs="Times New Roman"/>
                <w:sz w:val="24"/>
                <w:szCs w:val="24"/>
                <w:lang w:eastAsia="fr-FR"/>
              </w:rPr>
              <w:t xml:space="preserve"> &amp; </w:t>
            </w:r>
            <w:proofErr w:type="spellStart"/>
            <w:r w:rsidRPr="00B72870">
              <w:rPr>
                <w:rFonts w:ascii="Times New Roman" w:eastAsia="Times New Roman" w:hAnsi="Times New Roman" w:cs="Times New Roman"/>
                <w:sz w:val="24"/>
                <w:szCs w:val="24"/>
                <w:lang w:eastAsia="fr-FR"/>
              </w:rPr>
              <w:t>Karstologia</w:t>
            </w:r>
            <w:proofErr w:type="spellEnd"/>
          </w:p>
        </w:tc>
        <w:tc>
          <w:tcPr>
            <w:tcW w:w="0" w:type="auto"/>
            <w:vAlign w:val="center"/>
            <w:hideMark/>
          </w:tcPr>
          <w:p w:rsidR="00B72870" w:rsidRPr="00B72870" w:rsidRDefault="00B72870" w:rsidP="00B72870">
            <w:pPr>
              <w:spacing w:after="0" w:line="240" w:lineRule="auto"/>
              <w:rPr>
                <w:rFonts w:ascii="Times New Roman" w:eastAsia="Times New Roman" w:hAnsi="Times New Roman" w:cs="Times New Roman"/>
                <w:sz w:val="24"/>
                <w:szCs w:val="24"/>
                <w:lang w:eastAsia="fr-FR"/>
              </w:rPr>
            </w:pPr>
            <w:r w:rsidRPr="00B72870">
              <w:rPr>
                <w:rFonts w:ascii="Times New Roman" w:eastAsia="Times New Roman" w:hAnsi="Times New Roman" w:cs="Times New Roman"/>
                <w:b/>
                <w:bCs/>
                <w:sz w:val="24"/>
                <w:szCs w:val="24"/>
                <w:lang w:eastAsia="fr-FR"/>
              </w:rPr>
              <w:t>47,00 €</w:t>
            </w:r>
          </w:p>
        </w:tc>
      </w:tr>
    </w:tbl>
    <w:p w:rsidR="00B72870" w:rsidRPr="00B72870" w:rsidRDefault="00B72870" w:rsidP="00B72870">
      <w:pPr>
        <w:spacing w:after="0" w:line="240" w:lineRule="auto"/>
        <w:rPr>
          <w:rFonts w:ascii="Times New Roman" w:eastAsia="Times New Roman" w:hAnsi="Times New Roman" w:cs="Times New Roman"/>
          <w:sz w:val="24"/>
          <w:szCs w:val="24"/>
          <w:lang w:eastAsia="fr-FR"/>
        </w:rPr>
      </w:pPr>
    </w:p>
    <w:p w:rsidR="00F44360" w:rsidRDefault="00B72870">
      <w:bookmarkStart w:id="1" w:name="_GoBack"/>
      <w:bookmarkEnd w:id="1"/>
    </w:p>
    <w:sectPr w:rsidR="00F443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70"/>
    <w:rsid w:val="001F25D8"/>
    <w:rsid w:val="008B0E45"/>
    <w:rsid w:val="00983B0E"/>
    <w:rsid w:val="00B7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A012B-30F5-4A75-BF2A-76A59E19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3">
    <w:name w:val="heading 3"/>
    <w:basedOn w:val="Normal"/>
    <w:link w:val="Heading3Char"/>
    <w:uiPriority w:val="9"/>
    <w:qFormat/>
    <w:rsid w:val="00B728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2870"/>
    <w:rPr>
      <w:rFonts w:ascii="Times New Roman" w:eastAsia="Times New Roman" w:hAnsi="Times New Roman" w:cs="Times New Roman"/>
      <w:b/>
      <w:bCs/>
      <w:sz w:val="27"/>
      <w:szCs w:val="27"/>
      <w:lang w:val="fr-FR" w:eastAsia="fr-FR"/>
    </w:rPr>
  </w:style>
  <w:style w:type="character" w:styleId="Strong">
    <w:name w:val="Strong"/>
    <w:basedOn w:val="DefaultParagraphFont"/>
    <w:uiPriority w:val="22"/>
    <w:qFormat/>
    <w:rsid w:val="00B72870"/>
    <w:rPr>
      <w:b/>
      <w:bCs/>
    </w:rPr>
  </w:style>
  <w:style w:type="character" w:styleId="Emphasis">
    <w:name w:val="Emphasis"/>
    <w:basedOn w:val="DefaultParagraphFont"/>
    <w:uiPriority w:val="20"/>
    <w:qFormat/>
    <w:rsid w:val="00B72870"/>
    <w:rPr>
      <w:i/>
      <w:iCs/>
    </w:rPr>
  </w:style>
  <w:style w:type="paragraph" w:styleId="NormalWeb">
    <w:name w:val="Normal (Web)"/>
    <w:basedOn w:val="Normal"/>
    <w:uiPriority w:val="99"/>
    <w:semiHidden/>
    <w:unhideWhenUsed/>
    <w:rsid w:val="00B728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B72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334958">
      <w:bodyDiv w:val="1"/>
      <w:marLeft w:val="0"/>
      <w:marRight w:val="0"/>
      <w:marTop w:val="0"/>
      <w:marBottom w:val="0"/>
      <w:divBdr>
        <w:top w:val="none" w:sz="0" w:space="0" w:color="auto"/>
        <w:left w:val="none" w:sz="0" w:space="0" w:color="auto"/>
        <w:bottom w:val="none" w:sz="0" w:space="0" w:color="auto"/>
        <w:right w:val="none" w:sz="0" w:space="0" w:color="auto"/>
      </w:divBdr>
      <w:divsChild>
        <w:div w:id="104083882">
          <w:marLeft w:val="0"/>
          <w:marRight w:val="0"/>
          <w:marTop w:val="0"/>
          <w:marBottom w:val="0"/>
          <w:divBdr>
            <w:top w:val="none" w:sz="0" w:space="0" w:color="auto"/>
            <w:left w:val="none" w:sz="0" w:space="0" w:color="auto"/>
            <w:bottom w:val="none" w:sz="0" w:space="0" w:color="auto"/>
            <w:right w:val="none" w:sz="0" w:space="0" w:color="auto"/>
          </w:divBdr>
        </w:div>
        <w:div w:id="338704937">
          <w:marLeft w:val="0"/>
          <w:marRight w:val="0"/>
          <w:marTop w:val="0"/>
          <w:marBottom w:val="0"/>
          <w:divBdr>
            <w:top w:val="none" w:sz="0" w:space="0" w:color="auto"/>
            <w:left w:val="none" w:sz="0" w:space="0" w:color="auto"/>
            <w:bottom w:val="none" w:sz="0" w:space="0" w:color="auto"/>
            <w:right w:val="none" w:sz="0" w:space="0" w:color="auto"/>
          </w:divBdr>
        </w:div>
        <w:div w:id="1383603189">
          <w:marLeft w:val="0"/>
          <w:marRight w:val="0"/>
          <w:marTop w:val="0"/>
          <w:marBottom w:val="0"/>
          <w:divBdr>
            <w:top w:val="none" w:sz="0" w:space="0" w:color="auto"/>
            <w:left w:val="none" w:sz="0" w:space="0" w:color="auto"/>
            <w:bottom w:val="none" w:sz="0" w:space="0" w:color="auto"/>
            <w:right w:val="none" w:sz="0" w:space="0" w:color="auto"/>
          </w:divBdr>
        </w:div>
        <w:div w:id="106773931">
          <w:marLeft w:val="0"/>
          <w:marRight w:val="0"/>
          <w:marTop w:val="0"/>
          <w:marBottom w:val="0"/>
          <w:divBdr>
            <w:top w:val="none" w:sz="0" w:space="0" w:color="auto"/>
            <w:left w:val="none" w:sz="0" w:space="0" w:color="auto"/>
            <w:bottom w:val="none" w:sz="0" w:space="0" w:color="auto"/>
            <w:right w:val="none" w:sz="0" w:space="0" w:color="auto"/>
          </w:divBdr>
        </w:div>
        <w:div w:id="136775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urance.ffspeleo.fr/ass-resume-gara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Gemalto</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Anterrieu Olivier</dc:creator>
  <cp:keywords/>
  <dc:description/>
  <cp:lastModifiedBy>Anterrieu Olivier</cp:lastModifiedBy>
  <cp:revision>1</cp:revision>
  <dcterms:created xsi:type="dcterms:W3CDTF">2021-09-14T14:32:00Z</dcterms:created>
  <dcterms:modified xsi:type="dcterms:W3CDTF">2021-09-14T14:33:00Z</dcterms:modified>
</cp:coreProperties>
</file>